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E7018" w14:textId="49793846" w:rsidR="001E41F3" w:rsidRPr="006E769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E7690">
        <w:rPr>
          <w:b/>
          <w:sz w:val="24"/>
        </w:rPr>
        <w:t>3GPP TSG-</w:t>
      </w:r>
      <w:fldSimple w:instr=" DOCPROPERTY  TSG/WGRef  \* MERGEFORMAT ">
        <w:r w:rsidR="00992877" w:rsidRPr="00992877">
          <w:rPr>
            <w:b/>
            <w:sz w:val="24"/>
          </w:rPr>
          <w:t>SA5</w:t>
        </w:r>
      </w:fldSimple>
      <w:r w:rsidR="00C66BA2" w:rsidRPr="006E7690">
        <w:rPr>
          <w:b/>
          <w:sz w:val="24"/>
        </w:rPr>
        <w:t xml:space="preserve"> </w:t>
      </w:r>
      <w:r w:rsidRPr="006E7690">
        <w:rPr>
          <w:b/>
          <w:sz w:val="24"/>
        </w:rPr>
        <w:t>Meeting #</w:t>
      </w:r>
      <w:fldSimple w:instr=" DOCPROPERTY  MtgSeq  \* MERGEFORMAT ">
        <w:r w:rsidR="00992877" w:rsidRPr="00992877">
          <w:rPr>
            <w:b/>
            <w:sz w:val="24"/>
          </w:rPr>
          <w:t>127</w:t>
        </w:r>
      </w:fldSimple>
      <w:r w:rsidR="000D1B4F" w:rsidRPr="006E7690">
        <w:fldChar w:fldCharType="begin"/>
      </w:r>
      <w:r w:rsidR="000D1B4F" w:rsidRPr="006E7690">
        <w:instrText xml:space="preserve"> DOCPROPERTY  MtgTitle  \* MERGEFORMAT </w:instrText>
      </w:r>
      <w:r w:rsidR="000D1B4F" w:rsidRPr="006E7690">
        <w:fldChar w:fldCharType="end"/>
      </w:r>
      <w:r w:rsidRPr="006E7690">
        <w:rPr>
          <w:b/>
          <w:i/>
          <w:sz w:val="28"/>
        </w:rPr>
        <w:tab/>
      </w:r>
      <w:fldSimple w:instr=" DOCPROPERTY  Tdoc#  \* MERGEFORMAT ">
        <w:r w:rsidR="00992877" w:rsidRPr="00992877">
          <w:rPr>
            <w:b/>
            <w:i/>
            <w:sz w:val="28"/>
          </w:rPr>
          <w:t>S5-196717</w:t>
        </w:r>
      </w:fldSimple>
    </w:p>
    <w:p w14:paraId="5F2F3C1B" w14:textId="4A521FD6" w:rsidR="001E41F3" w:rsidRPr="006E7690" w:rsidRDefault="009866D5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92877" w:rsidRPr="00992877">
          <w:rPr>
            <w:b/>
            <w:sz w:val="24"/>
          </w:rPr>
          <w:t>Sophia-Antipolis</w:t>
        </w:r>
      </w:fldSimple>
      <w:r w:rsidR="001E41F3" w:rsidRPr="006E7690">
        <w:rPr>
          <w:b/>
          <w:sz w:val="24"/>
        </w:rPr>
        <w:t xml:space="preserve">, </w:t>
      </w:r>
      <w:fldSimple w:instr=" DOCPROPERTY  Country  \* MERGEFORMAT ">
        <w:r w:rsidR="00992877" w:rsidRPr="00992877">
          <w:rPr>
            <w:b/>
            <w:sz w:val="24"/>
          </w:rPr>
          <w:t>France</w:t>
        </w:r>
      </w:fldSimple>
      <w:r w:rsidR="001E41F3" w:rsidRPr="006E7690">
        <w:rPr>
          <w:b/>
          <w:sz w:val="24"/>
        </w:rPr>
        <w:t xml:space="preserve">, </w:t>
      </w:r>
      <w:fldSimple w:instr=" DOCPROPERTY  StartDate  \* MERGEFORMAT ">
        <w:r w:rsidR="00992877" w:rsidRPr="00992877">
          <w:rPr>
            <w:b/>
            <w:sz w:val="24"/>
          </w:rPr>
          <w:t>14th Oct 2019</w:t>
        </w:r>
      </w:fldSimple>
      <w:r w:rsidR="00547111" w:rsidRPr="006E7690">
        <w:rPr>
          <w:b/>
          <w:sz w:val="24"/>
        </w:rPr>
        <w:t xml:space="preserve"> - </w:t>
      </w:r>
      <w:fldSimple w:instr=" DOCPROPERTY  EndDate  \* MERGEFORMAT ">
        <w:r w:rsidR="00992877" w:rsidRPr="00992877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E7690" w14:paraId="55D64E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1CD86" w14:textId="77777777" w:rsidR="001E41F3" w:rsidRPr="006E769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E7690">
              <w:rPr>
                <w:i/>
                <w:sz w:val="14"/>
              </w:rPr>
              <w:t>CR-Form-v</w:t>
            </w:r>
            <w:r w:rsidR="008863B9" w:rsidRPr="006E7690">
              <w:rPr>
                <w:i/>
                <w:sz w:val="14"/>
              </w:rPr>
              <w:t>12.0</w:t>
            </w:r>
          </w:p>
        </w:tc>
      </w:tr>
      <w:tr w:rsidR="001E41F3" w:rsidRPr="006E7690" w14:paraId="2255EF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C758A" w14:textId="77777777" w:rsidR="001E41F3" w:rsidRPr="006E7690" w:rsidRDefault="001E41F3">
            <w:pPr>
              <w:pStyle w:val="CRCoverPage"/>
              <w:spacing w:after="0"/>
              <w:jc w:val="center"/>
            </w:pPr>
            <w:r w:rsidRPr="006E7690">
              <w:rPr>
                <w:b/>
                <w:sz w:val="32"/>
              </w:rPr>
              <w:t>CHANGE REQUEST</w:t>
            </w:r>
          </w:p>
        </w:tc>
      </w:tr>
      <w:tr w:rsidR="001E41F3" w:rsidRPr="006E7690" w14:paraId="1E708C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9167D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1CF9DF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D97AEA" w14:textId="77777777" w:rsidR="001E41F3" w:rsidRPr="006E769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4D416B" w14:textId="44CD381B" w:rsidR="001E41F3" w:rsidRPr="006E7690" w:rsidRDefault="009866D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92877" w:rsidRPr="00992877">
                <w:rPr>
                  <w:b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26D37A9E" w14:textId="77777777" w:rsidR="001E41F3" w:rsidRPr="006E7690" w:rsidRDefault="001E41F3">
            <w:pPr>
              <w:pStyle w:val="CRCoverPage"/>
              <w:spacing w:after="0"/>
              <w:jc w:val="center"/>
            </w:pPr>
            <w:r w:rsidRPr="006E76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3C396" w14:textId="43B40479" w:rsidR="001E41F3" w:rsidRPr="006E7690" w:rsidRDefault="009866D5" w:rsidP="00547111">
            <w:pPr>
              <w:pStyle w:val="CRCoverPage"/>
              <w:spacing w:after="0"/>
            </w:pPr>
            <w:fldSimple w:instr=" DOCPROPERTY  Cr#  \* MERGEFORMAT ">
              <w:r w:rsidR="00992877" w:rsidRPr="00992877">
                <w:rPr>
                  <w:b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3431036" w14:textId="77777777" w:rsidR="001E41F3" w:rsidRPr="006E769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E76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19C5E" w14:textId="1BAEA320" w:rsidR="001E41F3" w:rsidRPr="006E7690" w:rsidRDefault="009866D5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92877" w:rsidRPr="00992877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A689733" w14:textId="77777777" w:rsidR="001E41F3" w:rsidRPr="006E769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E76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D29DC" w14:textId="548C2925" w:rsidR="001E41F3" w:rsidRPr="006E7690" w:rsidRDefault="009866D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92877" w:rsidRPr="00992877">
                <w:rPr>
                  <w:b/>
                  <w:sz w:val="28"/>
                </w:rPr>
                <w:t>16.2.1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BCED1" w14:textId="77777777" w:rsidR="001E41F3" w:rsidRPr="006E7690" w:rsidRDefault="001E41F3">
            <w:pPr>
              <w:pStyle w:val="CRCoverPage"/>
              <w:spacing w:after="0"/>
            </w:pPr>
          </w:p>
        </w:tc>
      </w:tr>
      <w:tr w:rsidR="001E41F3" w:rsidRPr="006E7690" w14:paraId="6F09CD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CC9E3" w14:textId="77777777" w:rsidR="001E41F3" w:rsidRPr="006E7690" w:rsidRDefault="001E41F3">
            <w:pPr>
              <w:pStyle w:val="CRCoverPage"/>
              <w:spacing w:after="0"/>
            </w:pPr>
          </w:p>
        </w:tc>
      </w:tr>
      <w:tr w:rsidR="001E41F3" w:rsidRPr="006E7690" w14:paraId="14903D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D7EA4" w14:textId="21C19F0D" w:rsidR="001E41F3" w:rsidRPr="006E769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E76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E769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E769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E769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E7690">
              <w:rPr>
                <w:rFonts w:cs="Arial"/>
                <w:b/>
                <w:i/>
                <w:color w:val="FF0000"/>
              </w:rPr>
              <w:t xml:space="preserve"> </w:t>
            </w:r>
            <w:r w:rsidRPr="006E7690">
              <w:rPr>
                <w:rFonts w:cs="Arial"/>
                <w:i/>
              </w:rPr>
              <w:t>on using this form</w:t>
            </w:r>
            <w:r w:rsidR="0051580D" w:rsidRPr="006E7690">
              <w:rPr>
                <w:rFonts w:cs="Arial"/>
                <w:i/>
              </w:rPr>
              <w:t>: c</w:t>
            </w:r>
            <w:r w:rsidR="00F25D98" w:rsidRPr="006E7690">
              <w:rPr>
                <w:rFonts w:cs="Arial"/>
                <w:i/>
              </w:rPr>
              <w:t xml:space="preserve">omprehensive instructions can be found at </w:t>
            </w:r>
            <w:r w:rsidR="001B7A65" w:rsidRPr="006E7690">
              <w:rPr>
                <w:rFonts w:cs="Arial"/>
                <w:i/>
              </w:rPr>
              <w:br/>
            </w:r>
            <w:hyperlink r:id="rId12" w:history="1">
              <w:r w:rsidR="00DE34CF" w:rsidRPr="006E769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E7690">
              <w:rPr>
                <w:rFonts w:cs="Arial"/>
                <w:i/>
              </w:rPr>
              <w:t>.</w:t>
            </w:r>
          </w:p>
        </w:tc>
      </w:tr>
      <w:tr w:rsidR="001E41F3" w:rsidRPr="006E7690" w14:paraId="080CDCE5" w14:textId="77777777" w:rsidTr="00547111">
        <w:tc>
          <w:tcPr>
            <w:tcW w:w="9641" w:type="dxa"/>
            <w:gridSpan w:val="9"/>
          </w:tcPr>
          <w:p w14:paraId="7C8150F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82EEB7" w14:textId="77777777" w:rsidR="001E41F3" w:rsidRPr="006E769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E7690" w14:paraId="741B47D0" w14:textId="77777777" w:rsidTr="00A7671C">
        <w:tc>
          <w:tcPr>
            <w:tcW w:w="2835" w:type="dxa"/>
          </w:tcPr>
          <w:p w14:paraId="6A0CE527" w14:textId="77777777" w:rsidR="00F25D98" w:rsidRPr="006E769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Proposed change</w:t>
            </w:r>
            <w:r w:rsidR="00A7671C" w:rsidRPr="006E7690">
              <w:rPr>
                <w:b/>
                <w:i/>
              </w:rPr>
              <w:t xml:space="preserve"> </w:t>
            </w:r>
            <w:r w:rsidRPr="006E769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BC000FB" w14:textId="77777777" w:rsidR="00F25D98" w:rsidRPr="006E7690" w:rsidRDefault="00F25D98" w:rsidP="001E41F3">
            <w:pPr>
              <w:pStyle w:val="CRCoverPage"/>
              <w:spacing w:after="0"/>
              <w:jc w:val="right"/>
            </w:pPr>
            <w:r w:rsidRPr="006E76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F261AB" w14:textId="77777777" w:rsidR="00F25D98" w:rsidRPr="006E769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9B7B5" w14:textId="77777777" w:rsidR="00F25D98" w:rsidRPr="006E769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E76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98BBF" w14:textId="77777777" w:rsidR="00F25D98" w:rsidRPr="006E769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E2F4ED" w14:textId="77777777" w:rsidR="00F25D98" w:rsidRPr="006E769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E76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B206F" w14:textId="77777777" w:rsidR="00F25D98" w:rsidRPr="006E769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78113A" w14:textId="77777777" w:rsidR="00F25D98" w:rsidRPr="006E7690" w:rsidRDefault="00F25D98" w:rsidP="001E41F3">
            <w:pPr>
              <w:pStyle w:val="CRCoverPage"/>
              <w:spacing w:after="0"/>
              <w:jc w:val="right"/>
            </w:pPr>
            <w:r w:rsidRPr="006E76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99BD0" w14:textId="2EEBD5C3" w:rsidR="00F25D98" w:rsidRPr="006E7690" w:rsidRDefault="00ED365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E7690">
              <w:rPr>
                <w:b/>
                <w:bCs/>
                <w:caps/>
              </w:rPr>
              <w:t>X</w:t>
            </w:r>
          </w:p>
        </w:tc>
      </w:tr>
    </w:tbl>
    <w:p w14:paraId="559EDAD1" w14:textId="77777777" w:rsidR="001E41F3" w:rsidRPr="006E769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E7690" w14:paraId="2F7C774A" w14:textId="77777777" w:rsidTr="00547111">
        <w:tc>
          <w:tcPr>
            <w:tcW w:w="9640" w:type="dxa"/>
            <w:gridSpan w:val="11"/>
          </w:tcPr>
          <w:p w14:paraId="4A3D5F43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6C388B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F92594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Title:</w:t>
            </w:r>
            <w:r w:rsidRPr="006E76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3747B" w14:textId="32E07F44" w:rsidR="001E41F3" w:rsidRPr="006E7690" w:rsidRDefault="009866D5">
            <w:pPr>
              <w:pStyle w:val="CRCoverPage"/>
              <w:spacing w:after="0"/>
              <w:ind w:left="100"/>
            </w:pPr>
            <w:fldSimple w:instr=" DOCPROPERTY  CrTitle  \* MERGEFORMAT ">
              <w:r w:rsidR="00992877">
                <w:t>Correction of Converged Charging principles</w:t>
              </w:r>
            </w:fldSimple>
          </w:p>
        </w:tc>
      </w:tr>
      <w:tr w:rsidR="001E41F3" w:rsidRPr="006E7690" w14:paraId="726B2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CEDA9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6536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373CBA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B8CABE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69E89" w14:textId="4DC6CD65" w:rsidR="001E41F3" w:rsidRPr="006E7690" w:rsidRDefault="009866D5">
            <w:pPr>
              <w:pStyle w:val="CRCoverPage"/>
              <w:spacing w:after="0"/>
              <w:ind w:left="100"/>
            </w:pPr>
            <w:fldSimple w:instr=" DOCPROPERTY  SourceIfWg  \* MERGEFORMAT ">
              <w:r w:rsidR="00992877">
                <w:t>Ericsson</w:t>
              </w:r>
            </w:fldSimple>
          </w:p>
        </w:tc>
      </w:tr>
      <w:tr w:rsidR="001E41F3" w:rsidRPr="006E7690" w14:paraId="7AB82E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B73FA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D0F7E" w14:textId="64044102" w:rsidR="001E41F3" w:rsidRPr="006E7690" w:rsidRDefault="009866D5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92877">
                <w:t>S5</w:t>
              </w:r>
            </w:fldSimple>
          </w:p>
        </w:tc>
      </w:tr>
      <w:tr w:rsidR="001E41F3" w:rsidRPr="006E7690" w14:paraId="53CDEB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FCF7D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793C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1ADF0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7BD0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Work item code</w:t>
            </w:r>
            <w:r w:rsidR="0051580D" w:rsidRPr="006E769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096A8" w14:textId="7D252E99" w:rsidR="001E41F3" w:rsidRPr="006E7690" w:rsidRDefault="009866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5175">
              <w:t>5GS_Ph1-SBI_CH, TEI16</w:t>
            </w:r>
            <w: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B50786F" w14:textId="77777777" w:rsidR="001E41F3" w:rsidRPr="006E769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0626" w14:textId="77777777" w:rsidR="001E41F3" w:rsidRPr="006E7690" w:rsidRDefault="001E41F3">
            <w:pPr>
              <w:pStyle w:val="CRCoverPage"/>
              <w:spacing w:after="0"/>
              <w:jc w:val="right"/>
            </w:pPr>
            <w:r w:rsidRPr="006E76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DD91D" w14:textId="08308145" w:rsidR="001E41F3" w:rsidRPr="006E7690" w:rsidRDefault="009866D5">
            <w:pPr>
              <w:pStyle w:val="CRCoverPage"/>
              <w:spacing w:after="0"/>
              <w:ind w:left="100"/>
            </w:pPr>
            <w:fldSimple w:instr=" DOCPROPERTY  ResDate  \* MERGEFORMAT ">
              <w:r w:rsidR="00992877">
                <w:t>2019-10-17</w:t>
              </w:r>
            </w:fldSimple>
          </w:p>
        </w:tc>
      </w:tr>
      <w:tr w:rsidR="001E41F3" w:rsidRPr="006E7690" w14:paraId="150317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DBA5F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03C2E0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7E8A9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857AB3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C12708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615266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92472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7FC83" w14:textId="5C093D40" w:rsidR="001E41F3" w:rsidRPr="006E7690" w:rsidRDefault="009866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92877" w:rsidRPr="0099287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EF1EE" w14:textId="77777777" w:rsidR="001E41F3" w:rsidRPr="006E769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3DDC1" w14:textId="77777777" w:rsidR="001E41F3" w:rsidRPr="006E769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E76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EEE19F" w14:textId="61D6988A" w:rsidR="001E41F3" w:rsidRPr="006E7690" w:rsidRDefault="009866D5">
            <w:pPr>
              <w:pStyle w:val="CRCoverPage"/>
              <w:spacing w:after="0"/>
              <w:ind w:left="100"/>
            </w:pPr>
            <w:fldSimple w:instr=" DOCPROPERTY  Release  \* MERGEFORMAT ">
              <w:r w:rsidR="00992877">
                <w:t>Rel-16</w:t>
              </w:r>
            </w:fldSimple>
          </w:p>
        </w:tc>
      </w:tr>
      <w:tr w:rsidR="001E41F3" w:rsidRPr="006E7690" w14:paraId="460BA0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352E9A" w14:textId="77777777" w:rsidR="001E41F3" w:rsidRPr="006E769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99BB1" w14:textId="77777777" w:rsidR="001E41F3" w:rsidRPr="006E769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E7690">
              <w:rPr>
                <w:i/>
                <w:sz w:val="18"/>
              </w:rPr>
              <w:t xml:space="preserve">Use </w:t>
            </w:r>
            <w:r w:rsidRPr="006E7690">
              <w:rPr>
                <w:i/>
                <w:sz w:val="18"/>
                <w:u w:val="single"/>
              </w:rPr>
              <w:t>one</w:t>
            </w:r>
            <w:r w:rsidRPr="006E7690">
              <w:rPr>
                <w:i/>
                <w:sz w:val="18"/>
              </w:rPr>
              <w:t xml:space="preserve"> of the following categories:</w:t>
            </w:r>
            <w:r w:rsidRPr="006E7690">
              <w:rPr>
                <w:b/>
                <w:i/>
                <w:sz w:val="18"/>
              </w:rPr>
              <w:br/>
            </w:r>
            <w:proofErr w:type="gramStart"/>
            <w:r w:rsidRPr="006E7690">
              <w:rPr>
                <w:b/>
                <w:i/>
                <w:sz w:val="18"/>
              </w:rPr>
              <w:t>F</w:t>
            </w:r>
            <w:r w:rsidRPr="006E7690">
              <w:rPr>
                <w:i/>
                <w:sz w:val="18"/>
              </w:rPr>
              <w:t xml:space="preserve">  (</w:t>
            </w:r>
            <w:proofErr w:type="gramEnd"/>
            <w:r w:rsidRPr="006E7690">
              <w:rPr>
                <w:i/>
                <w:sz w:val="18"/>
              </w:rPr>
              <w:t>correction)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A</w:t>
            </w:r>
            <w:r w:rsidRPr="006E7690">
              <w:rPr>
                <w:i/>
                <w:sz w:val="18"/>
              </w:rPr>
              <w:t xml:space="preserve">  (</w:t>
            </w:r>
            <w:r w:rsidR="00DE34CF" w:rsidRPr="006E7690">
              <w:rPr>
                <w:i/>
                <w:sz w:val="18"/>
              </w:rPr>
              <w:t xml:space="preserve">mirror </w:t>
            </w:r>
            <w:r w:rsidRPr="006E7690">
              <w:rPr>
                <w:i/>
                <w:sz w:val="18"/>
              </w:rPr>
              <w:t>correspond</w:t>
            </w:r>
            <w:r w:rsidR="00DE34CF" w:rsidRPr="006E7690">
              <w:rPr>
                <w:i/>
                <w:sz w:val="18"/>
              </w:rPr>
              <w:t xml:space="preserve">ing </w:t>
            </w:r>
            <w:r w:rsidRPr="006E7690">
              <w:rPr>
                <w:i/>
                <w:sz w:val="18"/>
              </w:rPr>
              <w:t xml:space="preserve">to a </w:t>
            </w:r>
            <w:r w:rsidR="00DE34CF" w:rsidRPr="006E7690">
              <w:rPr>
                <w:i/>
                <w:sz w:val="18"/>
              </w:rPr>
              <w:t xml:space="preserve">change </w:t>
            </w:r>
            <w:r w:rsidRPr="006E7690">
              <w:rPr>
                <w:i/>
                <w:sz w:val="18"/>
              </w:rPr>
              <w:t>in an earlier release)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B</w:t>
            </w:r>
            <w:r w:rsidRPr="006E7690">
              <w:rPr>
                <w:i/>
                <w:sz w:val="18"/>
              </w:rPr>
              <w:t xml:space="preserve">  (addition of feature), 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C</w:t>
            </w:r>
            <w:r w:rsidRPr="006E7690">
              <w:rPr>
                <w:i/>
                <w:sz w:val="18"/>
              </w:rPr>
              <w:t xml:space="preserve">  (functional modification of feature)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D</w:t>
            </w:r>
            <w:r w:rsidRPr="006E7690">
              <w:rPr>
                <w:i/>
                <w:sz w:val="18"/>
              </w:rPr>
              <w:t xml:space="preserve">  (editorial modification)</w:t>
            </w:r>
          </w:p>
          <w:p w14:paraId="02E6B5AA" w14:textId="00A6D302" w:rsidR="001E41F3" w:rsidRPr="006E7690" w:rsidRDefault="001E41F3">
            <w:pPr>
              <w:pStyle w:val="CRCoverPage"/>
            </w:pPr>
            <w:r w:rsidRPr="006E7690">
              <w:rPr>
                <w:sz w:val="18"/>
              </w:rPr>
              <w:t>Detailed explanations of the above categories can</w:t>
            </w:r>
            <w:r w:rsidRPr="006E7690">
              <w:rPr>
                <w:sz w:val="18"/>
              </w:rPr>
              <w:br/>
              <w:t xml:space="preserve">be found in 3GPP </w:t>
            </w:r>
            <w:hyperlink r:id="rId13" w:history="1">
              <w:r w:rsidRPr="006E7690">
                <w:rPr>
                  <w:rStyle w:val="Hyperlink"/>
                  <w:sz w:val="18"/>
                </w:rPr>
                <w:t>TR 21.900</w:t>
              </w:r>
            </w:hyperlink>
            <w:r w:rsidRPr="006E76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D3DE7F" w14:textId="77777777" w:rsidR="000C038A" w:rsidRPr="006E769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E7690">
              <w:rPr>
                <w:i/>
                <w:sz w:val="18"/>
              </w:rPr>
              <w:t xml:space="preserve">Use </w:t>
            </w:r>
            <w:r w:rsidRPr="006E7690">
              <w:rPr>
                <w:i/>
                <w:sz w:val="18"/>
                <w:u w:val="single"/>
              </w:rPr>
              <w:t>one</w:t>
            </w:r>
            <w:r w:rsidRPr="006E7690">
              <w:rPr>
                <w:i/>
                <w:sz w:val="18"/>
              </w:rPr>
              <w:t xml:space="preserve"> of the following releases:</w:t>
            </w:r>
            <w:r w:rsidRPr="006E7690">
              <w:rPr>
                <w:i/>
                <w:sz w:val="18"/>
              </w:rPr>
              <w:br/>
              <w:t>Rel-8</w:t>
            </w:r>
            <w:r w:rsidRPr="006E7690">
              <w:rPr>
                <w:i/>
                <w:sz w:val="18"/>
              </w:rPr>
              <w:tab/>
              <w:t>(Release 8)</w:t>
            </w:r>
            <w:r w:rsidR="007C2097" w:rsidRPr="006E7690">
              <w:rPr>
                <w:i/>
                <w:sz w:val="18"/>
              </w:rPr>
              <w:br/>
              <w:t>Rel-9</w:t>
            </w:r>
            <w:r w:rsidR="007C2097" w:rsidRPr="006E7690">
              <w:rPr>
                <w:i/>
                <w:sz w:val="18"/>
              </w:rPr>
              <w:tab/>
              <w:t>(Release 9)</w:t>
            </w:r>
            <w:r w:rsidR="009777D9" w:rsidRPr="006E7690">
              <w:rPr>
                <w:i/>
                <w:sz w:val="18"/>
              </w:rPr>
              <w:br/>
              <w:t>Rel-10</w:t>
            </w:r>
            <w:r w:rsidR="009777D9" w:rsidRPr="006E7690">
              <w:rPr>
                <w:i/>
                <w:sz w:val="18"/>
              </w:rPr>
              <w:tab/>
              <w:t>(Release 10)</w:t>
            </w:r>
            <w:r w:rsidR="000C038A" w:rsidRPr="006E7690">
              <w:rPr>
                <w:i/>
                <w:sz w:val="18"/>
              </w:rPr>
              <w:br/>
              <w:t>Rel-11</w:t>
            </w:r>
            <w:r w:rsidR="000C038A" w:rsidRPr="006E7690">
              <w:rPr>
                <w:i/>
                <w:sz w:val="18"/>
              </w:rPr>
              <w:tab/>
              <w:t>(Release 11)</w:t>
            </w:r>
            <w:r w:rsidR="000C038A" w:rsidRPr="006E7690">
              <w:rPr>
                <w:i/>
                <w:sz w:val="18"/>
              </w:rPr>
              <w:br/>
              <w:t>Rel-12</w:t>
            </w:r>
            <w:r w:rsidR="000C038A" w:rsidRPr="006E7690">
              <w:rPr>
                <w:i/>
                <w:sz w:val="18"/>
              </w:rPr>
              <w:tab/>
              <w:t>(Release 12)</w:t>
            </w:r>
            <w:r w:rsidR="0051580D" w:rsidRPr="006E7690">
              <w:rPr>
                <w:i/>
                <w:sz w:val="18"/>
              </w:rPr>
              <w:br/>
            </w:r>
            <w:bookmarkStart w:id="2" w:name="OLE_LINK1"/>
            <w:r w:rsidR="0051580D" w:rsidRPr="006E7690">
              <w:rPr>
                <w:i/>
                <w:sz w:val="18"/>
              </w:rPr>
              <w:t>Rel-13</w:t>
            </w:r>
            <w:r w:rsidR="0051580D" w:rsidRPr="006E7690">
              <w:rPr>
                <w:i/>
                <w:sz w:val="18"/>
              </w:rPr>
              <w:tab/>
              <w:t>(Release 13)</w:t>
            </w:r>
            <w:bookmarkEnd w:id="2"/>
            <w:r w:rsidR="00BD6BB8" w:rsidRPr="006E7690">
              <w:rPr>
                <w:i/>
                <w:sz w:val="18"/>
              </w:rPr>
              <w:br/>
              <w:t>Rel-14</w:t>
            </w:r>
            <w:r w:rsidR="00BD6BB8" w:rsidRPr="006E7690">
              <w:rPr>
                <w:i/>
                <w:sz w:val="18"/>
              </w:rPr>
              <w:tab/>
              <w:t>(Release 14)</w:t>
            </w:r>
            <w:r w:rsidR="00E34898" w:rsidRPr="006E7690">
              <w:rPr>
                <w:i/>
                <w:sz w:val="18"/>
              </w:rPr>
              <w:br/>
              <w:t>Rel-15</w:t>
            </w:r>
            <w:r w:rsidR="00E34898" w:rsidRPr="006E7690">
              <w:rPr>
                <w:i/>
                <w:sz w:val="18"/>
              </w:rPr>
              <w:tab/>
              <w:t>(Release 15)</w:t>
            </w:r>
            <w:r w:rsidR="00E34898" w:rsidRPr="006E7690">
              <w:rPr>
                <w:i/>
                <w:sz w:val="18"/>
              </w:rPr>
              <w:br/>
              <w:t>Rel-16</w:t>
            </w:r>
            <w:r w:rsidR="00E34898" w:rsidRPr="006E7690">
              <w:rPr>
                <w:i/>
                <w:sz w:val="18"/>
              </w:rPr>
              <w:tab/>
              <w:t>(Release 16)</w:t>
            </w:r>
          </w:p>
        </w:tc>
      </w:tr>
      <w:tr w:rsidR="001E41F3" w:rsidRPr="006E7690" w14:paraId="7D3442A0" w14:textId="77777777" w:rsidTr="00547111">
        <w:tc>
          <w:tcPr>
            <w:tcW w:w="1843" w:type="dxa"/>
          </w:tcPr>
          <w:p w14:paraId="471E1FF2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C707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3EA07E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CDE72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B207" w14:textId="211B514E" w:rsidR="001E41F3" w:rsidRPr="006E7690" w:rsidRDefault="00C25C81">
            <w:pPr>
              <w:pStyle w:val="CRCoverPage"/>
              <w:spacing w:after="0"/>
              <w:ind w:left="100"/>
            </w:pPr>
            <w:r w:rsidRPr="006E7690">
              <w:t>The connection between the online</w:t>
            </w:r>
            <w:r w:rsidR="00A9026D" w:rsidRPr="006E7690">
              <w:t>/</w:t>
            </w:r>
            <w:r w:rsidRPr="006E7690">
              <w:t xml:space="preserve">offline </w:t>
            </w:r>
            <w:r w:rsidR="00692833" w:rsidRPr="006E7690">
              <w:t>charging</w:t>
            </w:r>
            <w:r w:rsidR="000864C9" w:rsidRPr="006E7690">
              <w:t xml:space="preserve"> and unit usage</w:t>
            </w:r>
            <w:r w:rsidR="00A9026D" w:rsidRPr="006E7690">
              <w:t>,</w:t>
            </w:r>
            <w:r w:rsidR="000864C9" w:rsidRPr="006E7690">
              <w:t xml:space="preserve"> quota managed</w:t>
            </w:r>
            <w:r w:rsidR="00A9026D" w:rsidRPr="006E7690">
              <w:t xml:space="preserve">, immediate/deferred triggers isn’t </w:t>
            </w:r>
            <w:r w:rsidR="00674ED9" w:rsidRPr="006E7690">
              <w:t>clear.</w:t>
            </w:r>
          </w:p>
        </w:tc>
      </w:tr>
      <w:tr w:rsidR="001E41F3" w:rsidRPr="006E7690" w14:paraId="0B3C5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8FED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C3BB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6784D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A3A41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Summary of change</w:t>
            </w:r>
            <w:r w:rsidR="0051580D" w:rsidRPr="006E769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9A6E8" w14:textId="1EF06FE6" w:rsidR="001E41F3" w:rsidRPr="006E7690" w:rsidRDefault="00674ED9">
            <w:pPr>
              <w:pStyle w:val="CRCoverPage"/>
              <w:spacing w:after="0"/>
              <w:ind w:left="100"/>
            </w:pPr>
            <w:r w:rsidRPr="006E7690">
              <w:t>Adding the quota management, immediate/deferred triggers</w:t>
            </w:r>
            <w:r w:rsidR="002235F9" w:rsidRPr="006E7690">
              <w:t xml:space="preserve"> and usage reporting in the basic principles.</w:t>
            </w:r>
          </w:p>
        </w:tc>
      </w:tr>
      <w:tr w:rsidR="001E41F3" w:rsidRPr="006E7690" w14:paraId="3578B8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72CAB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83F9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013989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7E251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2231B" w14:textId="0719F1B2" w:rsidR="001E41F3" w:rsidRPr="006E7690" w:rsidRDefault="002235F9">
            <w:pPr>
              <w:pStyle w:val="CRCoverPage"/>
              <w:spacing w:after="0"/>
              <w:ind w:left="100"/>
            </w:pPr>
            <w:r w:rsidRPr="006E7690">
              <w:t>The principles are unclear as to their rela</w:t>
            </w:r>
            <w:r w:rsidR="00C2107C" w:rsidRPr="006E7690">
              <w:t>tionship with the new terms and this may cause interoperability issues.</w:t>
            </w:r>
          </w:p>
        </w:tc>
      </w:tr>
      <w:tr w:rsidR="001E41F3" w:rsidRPr="006E7690" w14:paraId="6366F138" w14:textId="77777777" w:rsidTr="00547111">
        <w:tc>
          <w:tcPr>
            <w:tcW w:w="2694" w:type="dxa"/>
            <w:gridSpan w:val="2"/>
          </w:tcPr>
          <w:p w14:paraId="174A3FDD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0B9D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06FF13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0CDB0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FE773" w14:textId="159D1706" w:rsidR="001E41F3" w:rsidRPr="006E7690" w:rsidRDefault="00136F06" w:rsidP="00136F0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6E7690">
              <w:rPr>
                <w:rFonts w:ascii="Calibri" w:hAnsi="Calibri" w:cs="Calibri"/>
                <w:color w:val="000000"/>
                <w:sz w:val="22"/>
                <w:szCs w:val="22"/>
              </w:rPr>
              <w:t>5.3.1</w:t>
            </w:r>
          </w:p>
        </w:tc>
      </w:tr>
      <w:tr w:rsidR="001E41F3" w:rsidRPr="006E7690" w14:paraId="3C11CA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05F14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C23AE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5436A9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06C69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BAFBE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1DD53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D46FB3" w14:textId="77777777" w:rsidR="001E41F3" w:rsidRPr="006E769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CE08DC" w14:textId="77777777" w:rsidR="001E41F3" w:rsidRPr="006E769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E7690" w14:paraId="5D973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CFB0F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84346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7938" w14:textId="2874739B" w:rsidR="001E41F3" w:rsidRPr="006E7690" w:rsidRDefault="00ED36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CC3A4E" w14:textId="77777777" w:rsidR="001E41F3" w:rsidRPr="006E769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E7690">
              <w:t xml:space="preserve"> Other core specifications</w:t>
            </w:r>
            <w:r w:rsidRPr="006E76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58E77" w14:textId="77777777" w:rsidR="001E41F3" w:rsidRPr="006E7690" w:rsidRDefault="00145D43">
            <w:pPr>
              <w:pStyle w:val="CRCoverPage"/>
              <w:spacing w:after="0"/>
              <w:ind w:left="99"/>
            </w:pPr>
            <w:r w:rsidRPr="006E7690">
              <w:t xml:space="preserve">TS/TR ... CR ... </w:t>
            </w:r>
          </w:p>
        </w:tc>
      </w:tr>
      <w:tr w:rsidR="001E41F3" w:rsidRPr="006E7690" w14:paraId="674343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6B338" w14:textId="77777777" w:rsidR="001E41F3" w:rsidRPr="006E7690" w:rsidRDefault="001E41F3">
            <w:pPr>
              <w:pStyle w:val="CRCoverPage"/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61B5F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F5EA" w14:textId="1683CC04" w:rsidR="001E41F3" w:rsidRPr="006E7690" w:rsidRDefault="00ED36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1AC2C9" w14:textId="77777777" w:rsidR="001E41F3" w:rsidRPr="006E7690" w:rsidRDefault="001E41F3">
            <w:pPr>
              <w:pStyle w:val="CRCoverPage"/>
              <w:spacing w:after="0"/>
            </w:pPr>
            <w:r w:rsidRPr="006E76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F7C61" w14:textId="77777777" w:rsidR="001E41F3" w:rsidRPr="006E7690" w:rsidRDefault="00145D43">
            <w:pPr>
              <w:pStyle w:val="CRCoverPage"/>
              <w:spacing w:after="0"/>
              <w:ind w:left="99"/>
            </w:pPr>
            <w:r w:rsidRPr="006E7690">
              <w:t xml:space="preserve">TS/TR ... CR ... </w:t>
            </w:r>
          </w:p>
        </w:tc>
      </w:tr>
      <w:tr w:rsidR="001E41F3" w:rsidRPr="006E7690" w14:paraId="69B3B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FBA" w14:textId="77777777" w:rsidR="001E41F3" w:rsidRPr="006E7690" w:rsidRDefault="00145D43">
            <w:pPr>
              <w:pStyle w:val="CRCoverPage"/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 xml:space="preserve">(show </w:t>
            </w:r>
            <w:r w:rsidR="00592D74" w:rsidRPr="006E7690">
              <w:rPr>
                <w:b/>
                <w:i/>
              </w:rPr>
              <w:t xml:space="preserve">related </w:t>
            </w:r>
            <w:r w:rsidRPr="006E7690">
              <w:rPr>
                <w:b/>
                <w:i/>
              </w:rPr>
              <w:t>CR</w:t>
            </w:r>
            <w:r w:rsidR="00592D74" w:rsidRPr="006E7690">
              <w:rPr>
                <w:b/>
                <w:i/>
              </w:rPr>
              <w:t>s</w:t>
            </w:r>
            <w:r w:rsidRPr="006E769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2F1E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3C61" w14:textId="59366C99" w:rsidR="001E41F3" w:rsidRPr="006E7690" w:rsidRDefault="00ED36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7B5512" w14:textId="77777777" w:rsidR="001E41F3" w:rsidRPr="006E7690" w:rsidRDefault="001E41F3">
            <w:pPr>
              <w:pStyle w:val="CRCoverPage"/>
              <w:spacing w:after="0"/>
            </w:pPr>
            <w:r w:rsidRPr="006E76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B4285" w14:textId="77777777" w:rsidR="001E41F3" w:rsidRPr="006E7690" w:rsidRDefault="00145D43">
            <w:pPr>
              <w:pStyle w:val="CRCoverPage"/>
              <w:spacing w:after="0"/>
              <w:ind w:left="99"/>
            </w:pPr>
            <w:r w:rsidRPr="006E7690">
              <w:t>TS</w:t>
            </w:r>
            <w:r w:rsidR="000A6394" w:rsidRPr="006E7690">
              <w:t xml:space="preserve">/TR ... CR ... </w:t>
            </w:r>
          </w:p>
        </w:tc>
      </w:tr>
      <w:tr w:rsidR="001E41F3" w:rsidRPr="006E7690" w14:paraId="01596A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7193" w14:textId="77777777" w:rsidR="001E41F3" w:rsidRPr="006E769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9F284" w14:textId="77777777" w:rsidR="001E41F3" w:rsidRPr="006E7690" w:rsidRDefault="001E41F3">
            <w:pPr>
              <w:pStyle w:val="CRCoverPage"/>
              <w:spacing w:after="0"/>
            </w:pPr>
          </w:p>
        </w:tc>
      </w:tr>
      <w:tr w:rsidR="001E41F3" w:rsidRPr="006E7690" w14:paraId="634AC0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3F552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2E5F" w14:textId="77777777" w:rsidR="001E41F3" w:rsidRPr="006E769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E7690" w14:paraId="608F4A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3BE49" w14:textId="77777777" w:rsidR="008863B9" w:rsidRPr="006E76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7BE60" w14:textId="77777777" w:rsidR="008863B9" w:rsidRPr="006E769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E7690" w14:paraId="7C70853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BCB59" w14:textId="77777777" w:rsidR="008863B9" w:rsidRPr="006E76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4FCBB" w14:textId="2A699EB1" w:rsidR="008863B9" w:rsidRPr="006E7690" w:rsidRDefault="00CD4A60">
            <w:pPr>
              <w:pStyle w:val="CRCoverPage"/>
              <w:spacing w:after="0"/>
              <w:ind w:left="100"/>
            </w:pPr>
            <w:r w:rsidRPr="00CD4A60">
              <w:t>S5-196382</w:t>
            </w:r>
            <w:r>
              <w:t>: Initial CR</w:t>
            </w:r>
          </w:p>
        </w:tc>
      </w:tr>
    </w:tbl>
    <w:p w14:paraId="03B4B0A2" w14:textId="77777777" w:rsidR="001E41F3" w:rsidRPr="006E7690" w:rsidRDefault="001E41F3">
      <w:pPr>
        <w:pStyle w:val="CRCoverPage"/>
        <w:spacing w:after="0"/>
        <w:rPr>
          <w:sz w:val="8"/>
          <w:szCs w:val="8"/>
        </w:rPr>
      </w:pPr>
    </w:p>
    <w:p w14:paraId="0963D297" w14:textId="77777777" w:rsidR="001E41F3" w:rsidRPr="006E7690" w:rsidRDefault="001E41F3">
      <w:pPr>
        <w:sectPr w:rsidR="001E41F3" w:rsidRPr="006E769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59A3" w:rsidRPr="006E7690" w14:paraId="2E385313" w14:textId="77777777" w:rsidTr="006259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9FE95" w14:textId="77777777" w:rsidR="006259A3" w:rsidRPr="006E7690" w:rsidRDefault="006259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E769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D18B179" w14:textId="77777777" w:rsidR="00D85463" w:rsidRPr="006E7690" w:rsidRDefault="00D85463" w:rsidP="00D85463">
      <w:pPr>
        <w:pStyle w:val="Heading3"/>
      </w:pPr>
      <w:bookmarkStart w:id="3" w:name="_Toc20212975"/>
      <w:r w:rsidRPr="006E7690">
        <w:t>5.3.1</w:t>
      </w:r>
      <w:r w:rsidRPr="006E7690">
        <w:tab/>
        <w:t>Basic principles</w:t>
      </w:r>
      <w:bookmarkEnd w:id="3"/>
    </w:p>
    <w:p w14:paraId="675D67D0" w14:textId="11C46FA8" w:rsidR="00D85463" w:rsidRPr="006E7690" w:rsidRDefault="00D85463" w:rsidP="00D85463">
      <w:pPr>
        <w:rPr>
          <w:lang w:eastAsia="zh-CN"/>
        </w:rPr>
      </w:pPr>
      <w:r w:rsidRPr="006E7690">
        <w:rPr>
          <w:lang w:eastAsia="zh-CN"/>
        </w:rPr>
        <w:t xml:space="preserve">When offline charging and online charging are </w:t>
      </w:r>
      <w:del w:id="4" w:author="Robert v2" w:date="2019-10-17T11:14:00Z">
        <w:r w:rsidRPr="006E7690" w:rsidDel="000B73EA">
          <w:rPr>
            <w:lang w:eastAsia="zh-CN"/>
          </w:rPr>
          <w:delText xml:space="preserve">both </w:delText>
        </w:r>
      </w:del>
      <w:r w:rsidRPr="006E7690">
        <w:rPr>
          <w:lang w:eastAsia="zh-CN"/>
        </w:rPr>
        <w:t>applicable to a service delivery, the charging information of both offline charging</w:t>
      </w:r>
      <w:ins w:id="5" w:author="Robert v1" w:date="2019-10-04T12:07:00Z">
        <w:r w:rsidR="00877304" w:rsidRPr="006E7690">
          <w:rPr>
            <w:lang w:eastAsia="zh-CN"/>
          </w:rPr>
          <w:t xml:space="preserve"> (without quota management)</w:t>
        </w:r>
      </w:ins>
      <w:r w:rsidRPr="006E7690">
        <w:rPr>
          <w:lang w:eastAsia="zh-CN"/>
        </w:rPr>
        <w:t xml:space="preserve"> and online charging</w:t>
      </w:r>
      <w:ins w:id="6" w:author="Robert v1" w:date="2019-10-04T12:07:00Z">
        <w:r w:rsidR="009D1243" w:rsidRPr="006E7690">
          <w:rPr>
            <w:lang w:eastAsia="zh-CN"/>
          </w:rPr>
          <w:t xml:space="preserve"> (with quota management)</w:t>
        </w:r>
      </w:ins>
      <w:r w:rsidRPr="006E7690">
        <w:rPr>
          <w:lang w:eastAsia="zh-CN"/>
        </w:rPr>
        <w:t xml:space="preserve"> can be provided in a single command</w:t>
      </w:r>
      <w:ins w:id="7" w:author="Robert v2" w:date="2019-10-17T11:14:00Z">
        <w:r w:rsidR="003E5365">
          <w:rPr>
            <w:lang w:eastAsia="zh-CN"/>
          </w:rPr>
          <w:t>. The triggering for r</w:t>
        </w:r>
      </w:ins>
      <w:ins w:id="8" w:author="Robert v2" w:date="2019-10-17T11:15:00Z">
        <w:r w:rsidR="003E5365">
          <w:rPr>
            <w:lang w:eastAsia="zh-CN"/>
          </w:rPr>
          <w:t xml:space="preserve">eporting </w:t>
        </w:r>
        <w:r w:rsidR="00E60820">
          <w:rPr>
            <w:lang w:eastAsia="zh-CN"/>
          </w:rPr>
          <w:t>the charging information can be</w:t>
        </w:r>
      </w:ins>
      <w:ins w:id="9" w:author="Robert v2" w:date="2019-10-17T18:32:00Z">
        <w:r w:rsidR="00C74CB8">
          <w:rPr>
            <w:lang w:eastAsia="zh-CN"/>
          </w:rPr>
          <w:t xml:space="preserve"> </w:t>
        </w:r>
      </w:ins>
      <w:del w:id="10" w:author="Robert v2" w:date="2019-10-17T11:15:00Z">
        <w:r w:rsidRPr="006E7690" w:rsidDel="00C042D7">
          <w:rPr>
            <w:lang w:eastAsia="zh-CN"/>
          </w:rPr>
          <w:delText>,</w:delText>
        </w:r>
      </w:del>
      <w:del w:id="11" w:author="Robert v2" w:date="2019-10-17T18:32:00Z">
        <w:r w:rsidRPr="006E7690" w:rsidDel="00C74CB8">
          <w:rPr>
            <w:lang w:eastAsia="zh-CN"/>
          </w:rPr>
          <w:delText xml:space="preserve"> </w:delText>
        </w:r>
      </w:del>
      <w:del w:id="12" w:author="Robert v2" w:date="2019-10-17T18:31:00Z">
        <w:r w:rsidRPr="006E7690" w:rsidDel="00C74CB8">
          <w:rPr>
            <w:lang w:eastAsia="zh-CN"/>
          </w:rPr>
          <w:delText xml:space="preserve">upon </w:delText>
        </w:r>
      </w:del>
      <w:r w:rsidRPr="006E7690">
        <w:rPr>
          <w:lang w:eastAsia="zh-CN"/>
        </w:rPr>
        <w:t xml:space="preserve">any triggers of the offline charging or online charging </w:t>
      </w:r>
      <w:ins w:id="13" w:author="Robert v1" w:date="2019-10-04T12:08:00Z">
        <w:r w:rsidR="006478CE" w:rsidRPr="006E7690">
          <w:rPr>
            <w:lang w:eastAsia="zh-CN"/>
          </w:rPr>
          <w:t>(</w:t>
        </w:r>
      </w:ins>
      <w:ins w:id="14" w:author="Robert v1" w:date="2019-10-04T12:09:00Z">
        <w:r w:rsidR="001851EE" w:rsidRPr="006E7690">
          <w:rPr>
            <w:lang w:eastAsia="zh-CN"/>
          </w:rPr>
          <w:t>d</w:t>
        </w:r>
        <w:r w:rsidR="001949DA" w:rsidRPr="006E7690">
          <w:rPr>
            <w:lang w:eastAsia="zh-CN"/>
          </w:rPr>
          <w:t>e</w:t>
        </w:r>
        <w:r w:rsidR="001851EE" w:rsidRPr="006E7690">
          <w:rPr>
            <w:lang w:eastAsia="zh-CN"/>
          </w:rPr>
          <w:t>fe</w:t>
        </w:r>
        <w:r w:rsidR="001949DA" w:rsidRPr="006E7690">
          <w:rPr>
            <w:lang w:eastAsia="zh-CN"/>
          </w:rPr>
          <w:t>r</w:t>
        </w:r>
        <w:r w:rsidR="001851EE" w:rsidRPr="006E7690">
          <w:rPr>
            <w:lang w:eastAsia="zh-CN"/>
          </w:rPr>
          <w:t>red</w:t>
        </w:r>
      </w:ins>
      <w:ins w:id="15" w:author="Robert v1" w:date="2019-10-04T12:08:00Z">
        <w:r w:rsidR="006478CE" w:rsidRPr="006E7690">
          <w:rPr>
            <w:lang w:eastAsia="zh-CN"/>
          </w:rPr>
          <w:t xml:space="preserve"> or immediate triggers)</w:t>
        </w:r>
      </w:ins>
      <w:del w:id="16" w:author="Robert v1" w:date="2019-10-04T12:09:00Z">
        <w:r w:rsidRPr="006E7690" w:rsidDel="001851EE">
          <w:rPr>
            <w:lang w:eastAsia="zh-CN"/>
          </w:rPr>
          <w:delText>is occur</w:delText>
        </w:r>
      </w:del>
      <w:r w:rsidRPr="006E7690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59A3" w:rsidRPr="006E7690" w14:paraId="656BB66D" w14:textId="77777777" w:rsidTr="006259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0E1C98" w14:textId="77777777" w:rsidR="006259A3" w:rsidRPr="006E7690" w:rsidRDefault="006259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E7690">
              <w:br w:type="page"/>
            </w:r>
            <w:r w:rsidRPr="006E7690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929FE7" w14:textId="77777777" w:rsidR="001E41F3" w:rsidRPr="006E7690" w:rsidRDefault="001E41F3"/>
    <w:sectPr w:rsidR="001E41F3" w:rsidRPr="006E76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82280" w14:textId="77777777" w:rsidR="00483101" w:rsidRDefault="00483101">
      <w:r>
        <w:separator/>
      </w:r>
    </w:p>
  </w:endnote>
  <w:endnote w:type="continuationSeparator" w:id="0">
    <w:p w14:paraId="6F502DC6" w14:textId="77777777" w:rsidR="00483101" w:rsidRDefault="0048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17A46" w14:textId="77777777" w:rsidR="00483101" w:rsidRDefault="00483101">
      <w:r>
        <w:separator/>
      </w:r>
    </w:p>
  </w:footnote>
  <w:footnote w:type="continuationSeparator" w:id="0">
    <w:p w14:paraId="5BA5EC00" w14:textId="77777777" w:rsidR="00483101" w:rsidRDefault="00483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44B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94E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32F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EF24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C9"/>
    <w:rsid w:val="000A6394"/>
    <w:rsid w:val="000B73EA"/>
    <w:rsid w:val="000B7FED"/>
    <w:rsid w:val="000C038A"/>
    <w:rsid w:val="000C6598"/>
    <w:rsid w:val="000D1B4F"/>
    <w:rsid w:val="00136655"/>
    <w:rsid w:val="00136F06"/>
    <w:rsid w:val="00145D43"/>
    <w:rsid w:val="001851EE"/>
    <w:rsid w:val="00192C46"/>
    <w:rsid w:val="001949DA"/>
    <w:rsid w:val="001A08B3"/>
    <w:rsid w:val="001A7B60"/>
    <w:rsid w:val="001B52F0"/>
    <w:rsid w:val="001B7A65"/>
    <w:rsid w:val="001E41F3"/>
    <w:rsid w:val="002235F9"/>
    <w:rsid w:val="0026004D"/>
    <w:rsid w:val="002640DD"/>
    <w:rsid w:val="00275D12"/>
    <w:rsid w:val="00284FEB"/>
    <w:rsid w:val="002860C4"/>
    <w:rsid w:val="002B5741"/>
    <w:rsid w:val="00305409"/>
    <w:rsid w:val="00323D14"/>
    <w:rsid w:val="003609EF"/>
    <w:rsid w:val="0036231A"/>
    <w:rsid w:val="00374DD4"/>
    <w:rsid w:val="00375D33"/>
    <w:rsid w:val="003A3B96"/>
    <w:rsid w:val="003A724F"/>
    <w:rsid w:val="003B3697"/>
    <w:rsid w:val="003C123C"/>
    <w:rsid w:val="003E1A36"/>
    <w:rsid w:val="003E5365"/>
    <w:rsid w:val="00410371"/>
    <w:rsid w:val="004242F1"/>
    <w:rsid w:val="004429AD"/>
    <w:rsid w:val="00483101"/>
    <w:rsid w:val="004B75B7"/>
    <w:rsid w:val="0051580D"/>
    <w:rsid w:val="00547111"/>
    <w:rsid w:val="00592D74"/>
    <w:rsid w:val="005E2C44"/>
    <w:rsid w:val="00621188"/>
    <w:rsid w:val="006257ED"/>
    <w:rsid w:val="006259A3"/>
    <w:rsid w:val="006478CE"/>
    <w:rsid w:val="00674ED9"/>
    <w:rsid w:val="00692833"/>
    <w:rsid w:val="00695808"/>
    <w:rsid w:val="006B46FB"/>
    <w:rsid w:val="006E21FB"/>
    <w:rsid w:val="006E7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304"/>
    <w:rsid w:val="008863B9"/>
    <w:rsid w:val="008A45A6"/>
    <w:rsid w:val="008F686C"/>
    <w:rsid w:val="009148DE"/>
    <w:rsid w:val="00941E30"/>
    <w:rsid w:val="009777D9"/>
    <w:rsid w:val="009866D5"/>
    <w:rsid w:val="00991B88"/>
    <w:rsid w:val="00992877"/>
    <w:rsid w:val="009A5753"/>
    <w:rsid w:val="009A579D"/>
    <w:rsid w:val="009D1243"/>
    <w:rsid w:val="009E3297"/>
    <w:rsid w:val="009F734F"/>
    <w:rsid w:val="00A246B6"/>
    <w:rsid w:val="00A47E70"/>
    <w:rsid w:val="00A50CF0"/>
    <w:rsid w:val="00A525C9"/>
    <w:rsid w:val="00A7671C"/>
    <w:rsid w:val="00A9026D"/>
    <w:rsid w:val="00AA2CBC"/>
    <w:rsid w:val="00AC5820"/>
    <w:rsid w:val="00AD1CD8"/>
    <w:rsid w:val="00B258BB"/>
    <w:rsid w:val="00B54A2F"/>
    <w:rsid w:val="00B67B97"/>
    <w:rsid w:val="00B968C8"/>
    <w:rsid w:val="00BA0D6C"/>
    <w:rsid w:val="00BA3EC5"/>
    <w:rsid w:val="00BA51D9"/>
    <w:rsid w:val="00BB5DFC"/>
    <w:rsid w:val="00BD279D"/>
    <w:rsid w:val="00BD6BB8"/>
    <w:rsid w:val="00C042D7"/>
    <w:rsid w:val="00C2107C"/>
    <w:rsid w:val="00C25C81"/>
    <w:rsid w:val="00C66BA2"/>
    <w:rsid w:val="00C74CB8"/>
    <w:rsid w:val="00C95985"/>
    <w:rsid w:val="00CC5026"/>
    <w:rsid w:val="00CC68D0"/>
    <w:rsid w:val="00CD4A60"/>
    <w:rsid w:val="00D03F9A"/>
    <w:rsid w:val="00D06D51"/>
    <w:rsid w:val="00D24991"/>
    <w:rsid w:val="00D50255"/>
    <w:rsid w:val="00D66520"/>
    <w:rsid w:val="00D85463"/>
    <w:rsid w:val="00DE34CF"/>
    <w:rsid w:val="00E13F3D"/>
    <w:rsid w:val="00E34898"/>
    <w:rsid w:val="00E60820"/>
    <w:rsid w:val="00E7790D"/>
    <w:rsid w:val="00EA5175"/>
    <w:rsid w:val="00EB09B7"/>
    <w:rsid w:val="00ED365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7E7BE-5498-4D15-A768-49F4212E47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84E522-929B-4796-80F3-D5BCA3864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9DBA8-3745-4D32-A167-4B20760CF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981668-3002-4438-A1C1-A42224E0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18</cp:revision>
  <cp:lastPrinted>1899-12-31T23:00:00Z</cp:lastPrinted>
  <dcterms:created xsi:type="dcterms:W3CDTF">2019-10-16T13:29:00Z</dcterms:created>
  <dcterms:modified xsi:type="dcterms:W3CDTF">2019-10-18T07:57:00Z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S5-196717</vt:lpwstr>
  </property>
  <property fmtid="{D5CDD505-2E9C-101B-9397-08002B2CF9AE}" pid="10" name="Spec#">
    <vt:lpwstr>32.290</vt:lpwstr>
  </property>
  <property fmtid="{D5CDD505-2E9C-101B-9397-08002B2CF9AE}" pid="11" name="Cr#">
    <vt:lpwstr>0091</vt:lpwstr>
  </property>
  <property fmtid="{D5CDD505-2E9C-101B-9397-08002B2CF9AE}" pid="12" name="Revision">
    <vt:lpwstr>1</vt:lpwstr>
  </property>
  <property fmtid="{D5CDD505-2E9C-101B-9397-08002B2CF9AE}" pid="13" name="Version">
    <vt:lpwstr>16.2.1</vt:lpwstr>
  </property>
  <property fmtid="{D5CDD505-2E9C-101B-9397-08002B2CF9AE}" pid="14" name="CrTitle">
    <vt:lpwstr>Correction of Converged Charging principles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5GS_Ph1-SBI_CH, TEI16</vt:lpwstr>
  </property>
  <property fmtid="{D5CDD505-2E9C-101B-9397-08002B2CF9AE}" pid="18" name="Cat">
    <vt:lpwstr>F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